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5DE8A" w14:textId="1C2A01D8" w:rsidR="004F08F8" w:rsidRDefault="004F08F8" w:rsidP="0015543F">
      <w:pPr>
        <w:autoSpaceDE w:val="0"/>
        <w:autoSpaceDN w:val="0"/>
        <w:adjustRightInd w:val="0"/>
        <w:jc w:val="center"/>
        <w:rPr>
          <w:b/>
          <w:bCs/>
        </w:rPr>
      </w:pPr>
      <w:r w:rsidRPr="005C6EF6">
        <w:rPr>
          <w:b/>
          <w:bCs/>
        </w:rPr>
        <w:t xml:space="preserve">South Dakota NASA EPSCoR </w:t>
      </w:r>
      <w:r w:rsidR="00F0615C">
        <w:rPr>
          <w:b/>
          <w:bCs/>
        </w:rPr>
        <w:t>2020</w:t>
      </w:r>
      <w:r w:rsidRPr="005C6EF6">
        <w:rPr>
          <w:b/>
          <w:bCs/>
        </w:rPr>
        <w:t xml:space="preserve"> </w:t>
      </w:r>
      <w:r w:rsidR="00946AAC">
        <w:rPr>
          <w:b/>
          <w:bCs/>
        </w:rPr>
        <w:t xml:space="preserve">Research and Travel </w:t>
      </w:r>
      <w:r w:rsidR="00BD4F77">
        <w:rPr>
          <w:b/>
          <w:bCs/>
        </w:rPr>
        <w:t>Grant Opportunities</w:t>
      </w:r>
    </w:p>
    <w:p w14:paraId="129583B4" w14:textId="697F2E93" w:rsidR="0015543F" w:rsidRDefault="0015543F" w:rsidP="0015543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</w:t>
      </w:r>
      <w:r w:rsidR="001B43C2">
        <w:rPr>
          <w:b/>
          <w:bCs/>
        </w:rPr>
        <w:t>7</w:t>
      </w:r>
      <w:r>
        <w:rPr>
          <w:b/>
          <w:bCs/>
        </w:rPr>
        <w:t xml:space="preserve"> April 2020</w:t>
      </w:r>
    </w:p>
    <w:p w14:paraId="559733F7" w14:textId="77777777" w:rsidR="004F08F8" w:rsidRDefault="004F08F8" w:rsidP="004F08F8">
      <w:pPr>
        <w:autoSpaceDE w:val="0"/>
        <w:autoSpaceDN w:val="0"/>
        <w:adjustRightInd w:val="0"/>
      </w:pPr>
    </w:p>
    <w:p w14:paraId="24B170C9" w14:textId="4C634A60" w:rsidR="0084220A" w:rsidRDefault="004F08F8" w:rsidP="004F08F8">
      <w:pPr>
        <w:autoSpaceDE w:val="0"/>
        <w:autoSpaceDN w:val="0"/>
        <w:adjustRightInd w:val="0"/>
      </w:pPr>
      <w:r>
        <w:t>The South Dakota NASA EPSCoR office announces the following funding opportunities which are available to faculty at all institutions of h</w:t>
      </w:r>
      <w:r w:rsidR="00777757">
        <w:t>igher education in South Dakota</w:t>
      </w:r>
      <w:r w:rsidR="00E67B39">
        <w:t xml:space="preserve">. </w:t>
      </w:r>
    </w:p>
    <w:p w14:paraId="464091A1" w14:textId="77777777" w:rsidR="0084220A" w:rsidRDefault="0084220A" w:rsidP="004F08F8">
      <w:pPr>
        <w:autoSpaceDE w:val="0"/>
        <w:autoSpaceDN w:val="0"/>
        <w:adjustRightInd w:val="0"/>
      </w:pPr>
    </w:p>
    <w:p w14:paraId="361FB9B0" w14:textId="77777777" w:rsidR="004F08F8" w:rsidRDefault="00777757" w:rsidP="004F08F8">
      <w:pPr>
        <w:autoSpaceDE w:val="0"/>
        <w:autoSpaceDN w:val="0"/>
        <w:adjustRightInd w:val="0"/>
      </w:pPr>
      <w:r>
        <w:rPr>
          <w:u w:val="single"/>
        </w:rPr>
        <w:t>U.S. citizenship is not a requirement for these grants</w:t>
      </w:r>
      <w:r>
        <w:t>.</w:t>
      </w:r>
    </w:p>
    <w:p w14:paraId="7A235380" w14:textId="77777777" w:rsidR="00777757" w:rsidRDefault="00777757" w:rsidP="004F08F8">
      <w:pPr>
        <w:autoSpaceDE w:val="0"/>
        <w:autoSpaceDN w:val="0"/>
        <w:adjustRightInd w:val="0"/>
      </w:pPr>
    </w:p>
    <w:p w14:paraId="3847490A" w14:textId="06FC8455" w:rsidR="00FF1E78" w:rsidRDefault="00FF1E78" w:rsidP="004F08F8">
      <w:pPr>
        <w:autoSpaceDE w:val="0"/>
        <w:autoSpaceDN w:val="0"/>
        <w:adjustRightInd w:val="0"/>
      </w:pPr>
      <w:r>
        <w:t>Additional information and application guidelines on each grant type can be accessed by following the links provided.</w:t>
      </w:r>
    </w:p>
    <w:p w14:paraId="21C9E212" w14:textId="77777777" w:rsidR="00FF1E78" w:rsidRDefault="00FF1E78" w:rsidP="004F08F8">
      <w:pPr>
        <w:autoSpaceDE w:val="0"/>
        <w:autoSpaceDN w:val="0"/>
        <w:adjustRightInd w:val="0"/>
      </w:pPr>
    </w:p>
    <w:p w14:paraId="58F2936C" w14:textId="65CB754C" w:rsidR="00777757" w:rsidRPr="00357C34" w:rsidRDefault="00777757" w:rsidP="007D6E81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</w:rPr>
      </w:pPr>
      <w:r w:rsidRPr="00357C34">
        <w:rPr>
          <w:b/>
          <w:bCs/>
        </w:rPr>
        <w:t xml:space="preserve">Research Seed Grants (Research Initiation Grants) </w:t>
      </w:r>
      <w:r w:rsidR="0087323C" w:rsidRPr="00357C34">
        <w:rPr>
          <w:b/>
          <w:bCs/>
        </w:rPr>
        <w:t>(</w:t>
      </w:r>
      <w:r w:rsidR="006052E7" w:rsidRPr="00357C34">
        <w:rPr>
          <w:b/>
          <w:bCs/>
        </w:rPr>
        <w:t xml:space="preserve">application </w:t>
      </w:r>
      <w:r w:rsidR="00347FAD" w:rsidRPr="00357C34">
        <w:rPr>
          <w:b/>
          <w:bCs/>
        </w:rPr>
        <w:t xml:space="preserve">deadline </w:t>
      </w:r>
      <w:r w:rsidR="00F0615C">
        <w:rPr>
          <w:b/>
          <w:bCs/>
        </w:rPr>
        <w:t>Aug. 2</w:t>
      </w:r>
      <w:r w:rsidR="00357C34" w:rsidRPr="00357C34">
        <w:rPr>
          <w:b/>
          <w:bCs/>
        </w:rPr>
        <w:t>4</w:t>
      </w:r>
      <w:r w:rsidR="00347FAD" w:rsidRPr="00357C34">
        <w:rPr>
          <w:b/>
          <w:bCs/>
        </w:rPr>
        <w:t>, 20</w:t>
      </w:r>
      <w:r w:rsidR="00F0615C">
        <w:rPr>
          <w:b/>
          <w:bCs/>
        </w:rPr>
        <w:t>20</w:t>
      </w:r>
      <w:r w:rsidR="0087323C" w:rsidRPr="00357C34">
        <w:rPr>
          <w:b/>
          <w:bCs/>
        </w:rPr>
        <w:t>)</w:t>
      </w:r>
    </w:p>
    <w:p w14:paraId="6D0E69A1" w14:textId="77777777" w:rsidR="002211F9" w:rsidRPr="00DD4D07" w:rsidRDefault="002211F9" w:rsidP="002F74FD">
      <w:pPr>
        <w:autoSpaceDE w:val="0"/>
        <w:autoSpaceDN w:val="0"/>
        <w:adjustRightInd w:val="0"/>
      </w:pPr>
    </w:p>
    <w:p w14:paraId="5CF725B2" w14:textId="68B57EC0" w:rsidR="00381BBF" w:rsidRPr="00381BBF" w:rsidRDefault="00381BBF" w:rsidP="00381BBF">
      <w:pPr>
        <w:autoSpaceDE w:val="0"/>
        <w:autoSpaceDN w:val="0"/>
        <w:adjustRightInd w:val="0"/>
      </w:pPr>
      <w:r w:rsidRPr="00381BBF">
        <w:t xml:space="preserve">Research Initiation Grants are intended for multiple-institution research collaborations that align with NASA research and development priorities. Proposals must involve collaboration between at least two South Dakota </w:t>
      </w:r>
      <w:r w:rsidR="00126704">
        <w:t>universities</w:t>
      </w:r>
      <w:r w:rsidRPr="00381BBF">
        <w:t xml:space="preserve">. </w:t>
      </w:r>
      <w:r>
        <w:t xml:space="preserve">Grants are designed to assist early-stage NASA-related research projects to become more competitive for NASA EPSCoR Major Research Grants or for other sources of long-term support. </w:t>
      </w:r>
      <w:r w:rsidRPr="00381BBF">
        <w:t>Proposals may request up to $5</w:t>
      </w:r>
      <w:r w:rsidR="00B55CFC">
        <w:t>7</w:t>
      </w:r>
      <w:r w:rsidRPr="00381BBF">
        <w:t xml:space="preserve">,500 (NASA funds) with a period of performance of </w:t>
      </w:r>
      <w:r w:rsidR="003947E3">
        <w:t>24</w:t>
      </w:r>
      <w:r w:rsidRPr="00381BBF">
        <w:t xml:space="preserve"> months.</w:t>
      </w:r>
      <w:r w:rsidR="00EB56D7">
        <w:t xml:space="preserve"> SD NASA EPSCoR expects to make two awards.</w:t>
      </w:r>
      <w:r w:rsidRPr="00381BBF">
        <w:t xml:space="preserve"> </w:t>
      </w:r>
      <w:r w:rsidRPr="00381BBF">
        <w:rPr>
          <w:u w:val="single"/>
        </w:rPr>
        <w:t>Research Initiation Grants require non-federal matching funds</w:t>
      </w:r>
      <w:r w:rsidR="003947E3">
        <w:rPr>
          <w:u w:val="single"/>
        </w:rPr>
        <w:t xml:space="preserve"> in the amount of 50% of NASA funds</w:t>
      </w:r>
      <w:r w:rsidRPr="00381BBF">
        <w:t xml:space="preserve">. </w:t>
      </w:r>
    </w:p>
    <w:p w14:paraId="106E0033" w14:textId="77777777" w:rsidR="00777757" w:rsidRDefault="00777757" w:rsidP="002F74FD">
      <w:pPr>
        <w:autoSpaceDE w:val="0"/>
        <w:autoSpaceDN w:val="0"/>
        <w:adjustRightInd w:val="0"/>
      </w:pPr>
    </w:p>
    <w:p w14:paraId="6A899675" w14:textId="77777777" w:rsidR="00037183" w:rsidRDefault="00037183" w:rsidP="002F74FD">
      <w:pPr>
        <w:autoSpaceDE w:val="0"/>
        <w:autoSpaceDN w:val="0"/>
        <w:adjustRightInd w:val="0"/>
      </w:pPr>
      <w:r>
        <w:t>For details and application instructions see:</w:t>
      </w:r>
    </w:p>
    <w:p w14:paraId="3B5DF4CD" w14:textId="54CDF6FC" w:rsidR="00105F70" w:rsidRPr="00357C34" w:rsidRDefault="00817AF4" w:rsidP="005C6EF6">
      <w:pPr>
        <w:pStyle w:val="Title"/>
        <w:numPr>
          <w:ilvl w:val="0"/>
          <w:numId w:val="11"/>
        </w:numPr>
        <w:jc w:val="left"/>
        <w:rPr>
          <w:rFonts w:ascii="Times New Roman" w:hAnsi="Times New Roman"/>
          <w:b w:val="0"/>
          <w:sz w:val="24"/>
        </w:rPr>
      </w:pPr>
      <w:r w:rsidRPr="00357C34">
        <w:rPr>
          <w:rFonts w:ascii="Times New Roman" w:hAnsi="Times New Roman"/>
          <w:b w:val="0"/>
          <w:sz w:val="24"/>
        </w:rPr>
        <w:t>SD</w:t>
      </w:r>
      <w:r w:rsidR="00105F70" w:rsidRPr="00357C34">
        <w:rPr>
          <w:rFonts w:ascii="Times New Roman" w:hAnsi="Times New Roman"/>
          <w:b w:val="0"/>
          <w:sz w:val="24"/>
        </w:rPr>
        <w:t xml:space="preserve"> NASA EPSCoR </w:t>
      </w:r>
      <w:r w:rsidR="00F0615C">
        <w:rPr>
          <w:rFonts w:ascii="Times New Roman" w:hAnsi="Times New Roman"/>
          <w:b w:val="0"/>
          <w:sz w:val="24"/>
        </w:rPr>
        <w:t>2020</w:t>
      </w:r>
      <w:r w:rsidR="00105F70" w:rsidRPr="00357C34">
        <w:rPr>
          <w:rFonts w:ascii="Times New Roman" w:hAnsi="Times New Roman"/>
          <w:b w:val="0"/>
          <w:sz w:val="24"/>
        </w:rPr>
        <w:t xml:space="preserve"> Research Initiation Grant </w:t>
      </w:r>
      <w:r w:rsidRPr="00357C34">
        <w:rPr>
          <w:rFonts w:ascii="Times New Roman" w:hAnsi="Times New Roman"/>
          <w:b w:val="0"/>
          <w:sz w:val="24"/>
        </w:rPr>
        <w:t>a</w:t>
      </w:r>
      <w:r w:rsidR="00105F70" w:rsidRPr="00357C34">
        <w:rPr>
          <w:rFonts w:ascii="Times New Roman" w:hAnsi="Times New Roman"/>
          <w:b w:val="0"/>
          <w:sz w:val="24"/>
        </w:rPr>
        <w:t xml:space="preserve">pplication </w:t>
      </w:r>
      <w:r w:rsidRPr="00357C34">
        <w:rPr>
          <w:rFonts w:ascii="Times New Roman" w:hAnsi="Times New Roman"/>
          <w:b w:val="0"/>
          <w:sz w:val="24"/>
        </w:rPr>
        <w:t>g</w:t>
      </w:r>
      <w:r w:rsidR="00105F70" w:rsidRPr="00357C34">
        <w:rPr>
          <w:rFonts w:ascii="Times New Roman" w:hAnsi="Times New Roman"/>
          <w:b w:val="0"/>
          <w:sz w:val="24"/>
        </w:rPr>
        <w:t>uidelines</w:t>
      </w:r>
    </w:p>
    <w:p w14:paraId="1E851E56" w14:textId="77777777" w:rsidR="00105F70" w:rsidRPr="00DD4D07" w:rsidRDefault="00817AF4" w:rsidP="005C6EF6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DD4D07">
        <w:t>SD</w:t>
      </w:r>
      <w:r w:rsidR="00105F70" w:rsidRPr="00DD4D07">
        <w:t xml:space="preserve"> NASA EPSCoR proposal budget template</w:t>
      </w:r>
      <w:r w:rsidR="00F92481">
        <w:t xml:space="preserve"> Phase 1 and 2</w:t>
      </w:r>
    </w:p>
    <w:p w14:paraId="73E9961E" w14:textId="77777777" w:rsidR="00105F70" w:rsidRPr="00DD4D07" w:rsidRDefault="00817AF4" w:rsidP="005C6EF6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DD4D07">
        <w:t>SD</w:t>
      </w:r>
      <w:r w:rsidR="00105F70" w:rsidRPr="00DD4D07">
        <w:t xml:space="preserve"> NASA EPSCoR current and pending support form</w:t>
      </w:r>
    </w:p>
    <w:p w14:paraId="6330E4AC" w14:textId="77777777" w:rsidR="00FF1E78" w:rsidRDefault="00FF1E78" w:rsidP="002F74FD">
      <w:pPr>
        <w:autoSpaceDE w:val="0"/>
        <w:autoSpaceDN w:val="0"/>
        <w:adjustRightInd w:val="0"/>
      </w:pPr>
    </w:p>
    <w:p w14:paraId="65C18A5A" w14:textId="1269FBF9" w:rsidR="00777757" w:rsidRPr="007D6E81" w:rsidRDefault="00126704" w:rsidP="00777757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Advance Notice regarding P</w:t>
      </w:r>
      <w:r w:rsidR="00777757" w:rsidRPr="007D6E81">
        <w:rPr>
          <w:b/>
          <w:bCs/>
        </w:rPr>
        <w:t>re</w:t>
      </w:r>
      <w:r w:rsidR="00EE2733">
        <w:rPr>
          <w:b/>
          <w:bCs/>
        </w:rPr>
        <w:t>p</w:t>
      </w:r>
      <w:r w:rsidR="00777757" w:rsidRPr="007D6E81">
        <w:rPr>
          <w:b/>
          <w:bCs/>
        </w:rPr>
        <w:t xml:space="preserve">roposals for </w:t>
      </w:r>
      <w:r w:rsidR="001E7CEA">
        <w:rPr>
          <w:b/>
          <w:bCs/>
        </w:rPr>
        <w:t xml:space="preserve">Major Research Grants </w:t>
      </w:r>
      <w:r w:rsidR="001E7CEA" w:rsidRPr="00B9156A">
        <w:rPr>
          <w:b/>
          <w:bCs/>
        </w:rPr>
        <w:t>(</w:t>
      </w:r>
      <w:r w:rsidR="00B9156A">
        <w:rPr>
          <w:b/>
          <w:bCs/>
        </w:rPr>
        <w:t>application deadline Nov. 13, 2020</w:t>
      </w:r>
      <w:r w:rsidR="00777757" w:rsidRPr="00B9156A">
        <w:rPr>
          <w:b/>
          <w:bCs/>
        </w:rPr>
        <w:t>)</w:t>
      </w:r>
    </w:p>
    <w:p w14:paraId="1CC6B6C0" w14:textId="77777777" w:rsidR="00E440DF" w:rsidRPr="00E440DF" w:rsidRDefault="00E440DF" w:rsidP="00E440DF">
      <w:pPr>
        <w:autoSpaceDE w:val="0"/>
        <w:autoSpaceDN w:val="0"/>
        <w:adjustRightInd w:val="0"/>
      </w:pPr>
    </w:p>
    <w:p w14:paraId="31B9860B" w14:textId="61844B4C" w:rsidR="009C63A0" w:rsidRDefault="00EE2733" w:rsidP="00E440DF">
      <w:pPr>
        <w:autoSpaceDE w:val="0"/>
        <w:autoSpaceDN w:val="0"/>
        <w:adjustRightInd w:val="0"/>
      </w:pPr>
      <w:r>
        <w:t xml:space="preserve">This </w:t>
      </w:r>
      <w:r w:rsidR="009C63A0">
        <w:t xml:space="preserve">advance </w:t>
      </w:r>
      <w:r>
        <w:t>announcement for preproposals is issued at this point in order to allow state research teams to develop projects and establish contacts at NASA.</w:t>
      </w:r>
      <w:r w:rsidRPr="00126704">
        <w:t xml:space="preserve"> </w:t>
      </w:r>
      <w:r w:rsidR="009C63A0" w:rsidRPr="00126704">
        <w:rPr>
          <w:u w:val="single"/>
        </w:rPr>
        <w:t>Additional details will be issued in August 2020</w:t>
      </w:r>
      <w:r w:rsidR="009C63A0">
        <w:t>.</w:t>
      </w:r>
    </w:p>
    <w:p w14:paraId="0F6544A3" w14:textId="77777777" w:rsidR="009C63A0" w:rsidRDefault="009C63A0" w:rsidP="00E440DF">
      <w:pPr>
        <w:autoSpaceDE w:val="0"/>
        <w:autoSpaceDN w:val="0"/>
        <w:adjustRightInd w:val="0"/>
      </w:pPr>
    </w:p>
    <w:p w14:paraId="0E5DA29E" w14:textId="70263208" w:rsidR="00E440DF" w:rsidRDefault="00EE2733" w:rsidP="00E440DF">
      <w:pPr>
        <w:autoSpaceDE w:val="0"/>
        <w:autoSpaceDN w:val="0"/>
        <w:adjustRightInd w:val="0"/>
      </w:pPr>
      <w:r w:rsidRPr="000807D5">
        <w:t xml:space="preserve">South Dakota can submit one full proposal to NASA </w:t>
      </w:r>
      <w:r w:rsidR="00E440DF" w:rsidRPr="00E440DF">
        <w:t>for the FY2021 NASA EPSCoR Major Research Grant competition (NASA FY202</w:t>
      </w:r>
      <w:r w:rsidR="00A70795">
        <w:t>1</w:t>
      </w:r>
      <w:r w:rsidR="00E440DF" w:rsidRPr="00E440DF">
        <w:t xml:space="preserve"> Research CAN). </w:t>
      </w:r>
      <w:r>
        <w:t xml:space="preserve">These awards </w:t>
      </w:r>
      <w:r w:rsidR="00663587">
        <w:t xml:space="preserve">are </w:t>
      </w:r>
      <w:r>
        <w:t xml:space="preserve">made by NASA on a competitive basis </w:t>
      </w:r>
      <w:r w:rsidR="00663587">
        <w:t>and</w:t>
      </w:r>
      <w:r>
        <w:t xml:space="preserve"> provide $750,000 (NASA funds) over a three-year period. Past awards require 50% ($375,000) cost-sharing with non-federal funds. Proposals must involve at least two South Dakota universities and demonstrate a strong connection with NASA scientists or engineers in the form of one or more support letters. </w:t>
      </w:r>
      <w:r w:rsidR="00E440DF" w:rsidRPr="00E440DF">
        <w:t xml:space="preserve">NASA has not released the FY2021 announcement, but it will likely be </w:t>
      </w:r>
      <w:proofErr w:type="gramStart"/>
      <w:r w:rsidR="00E440DF" w:rsidRPr="00E440DF">
        <w:t>similar to</w:t>
      </w:r>
      <w:proofErr w:type="gramEnd"/>
      <w:r w:rsidR="00E440DF" w:rsidRPr="00E440DF">
        <w:t xml:space="preserve"> the FY20</w:t>
      </w:r>
      <w:r>
        <w:t>20</w:t>
      </w:r>
      <w:r w:rsidR="00E440DF" w:rsidRPr="00E440DF">
        <w:t xml:space="preserve"> version (attached). </w:t>
      </w:r>
      <w:r w:rsidR="00663587">
        <w:t>T</w:t>
      </w:r>
      <w:r>
        <w:t xml:space="preserve">he </w:t>
      </w:r>
      <w:r w:rsidR="001B43C2">
        <w:t>FY2020</w:t>
      </w:r>
      <w:r>
        <w:t xml:space="preserve"> RFP </w:t>
      </w:r>
      <w:r w:rsidR="00126704">
        <w:t xml:space="preserve">also </w:t>
      </w:r>
      <w:r>
        <w:t>includes valuable information on NASA research priorities and NASA research contacts.</w:t>
      </w:r>
    </w:p>
    <w:p w14:paraId="732672FF" w14:textId="77777777" w:rsidR="00EE2733" w:rsidRPr="00E440DF" w:rsidRDefault="00EE2733" w:rsidP="00E440DF">
      <w:pPr>
        <w:autoSpaceDE w:val="0"/>
        <w:autoSpaceDN w:val="0"/>
        <w:adjustRightInd w:val="0"/>
      </w:pPr>
    </w:p>
    <w:p w14:paraId="467E8E27" w14:textId="77777777" w:rsidR="00EE2733" w:rsidRPr="00E474F5" w:rsidRDefault="00EE2733" w:rsidP="00EE2733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 w:rsidRPr="00357C34">
        <w:t>FY20</w:t>
      </w:r>
      <w:r>
        <w:t>20</w:t>
      </w:r>
      <w:r w:rsidRPr="00357C34">
        <w:t xml:space="preserve"> NASA EPSCoR Research RFP (</w:t>
      </w:r>
      <w:r w:rsidRPr="00622C8B">
        <w:t>most recent NASA RFP)</w:t>
      </w:r>
    </w:p>
    <w:p w14:paraId="39344A16" w14:textId="77777777" w:rsidR="00E440DF" w:rsidRPr="00E440DF" w:rsidRDefault="00E440DF" w:rsidP="00E440DF">
      <w:pPr>
        <w:autoSpaceDE w:val="0"/>
        <w:autoSpaceDN w:val="0"/>
        <w:adjustRightInd w:val="0"/>
      </w:pPr>
    </w:p>
    <w:p w14:paraId="260AFACC" w14:textId="54370FC1" w:rsidR="00E440DF" w:rsidRPr="00E440DF" w:rsidRDefault="00A70795" w:rsidP="00E440DF">
      <w:pPr>
        <w:autoSpaceDE w:val="0"/>
        <w:autoSpaceDN w:val="0"/>
        <w:adjustRightInd w:val="0"/>
      </w:pPr>
      <w:r>
        <w:t>Tentative</w:t>
      </w:r>
      <w:r w:rsidR="00E440DF" w:rsidRPr="00E440DF">
        <w:t xml:space="preserve"> timetable:</w:t>
      </w:r>
    </w:p>
    <w:p w14:paraId="0E441E8F" w14:textId="77777777" w:rsidR="00E440DF" w:rsidRPr="00E440DF" w:rsidRDefault="00E440DF" w:rsidP="00E440DF">
      <w:pPr>
        <w:autoSpaceDE w:val="0"/>
        <w:autoSpaceDN w:val="0"/>
        <w:adjustRightInd w:val="0"/>
      </w:pPr>
    </w:p>
    <w:p w14:paraId="6654FB22" w14:textId="76805C27" w:rsidR="00E440DF" w:rsidRPr="00E440DF" w:rsidRDefault="00663587" w:rsidP="00E440DF">
      <w:pPr>
        <w:numPr>
          <w:ilvl w:val="0"/>
          <w:numId w:val="13"/>
        </w:numPr>
        <w:autoSpaceDE w:val="0"/>
        <w:autoSpaceDN w:val="0"/>
        <w:adjustRightInd w:val="0"/>
      </w:pPr>
      <w:r>
        <w:lastRenderedPageBreak/>
        <w:t xml:space="preserve">Formal call </w:t>
      </w:r>
      <w:r w:rsidR="00E440DF" w:rsidRPr="00E440DF">
        <w:t>for in-state preproposals                        </w:t>
      </w:r>
      <w:r>
        <w:tab/>
      </w:r>
      <w:r w:rsidR="00E440DF" w:rsidRPr="00E440DF">
        <w:t>14-Aug-2020</w:t>
      </w:r>
    </w:p>
    <w:p w14:paraId="6533477A" w14:textId="77777777" w:rsidR="00E440DF" w:rsidRPr="00E440DF" w:rsidRDefault="00E440DF" w:rsidP="00E440DF">
      <w:pPr>
        <w:numPr>
          <w:ilvl w:val="0"/>
          <w:numId w:val="13"/>
        </w:numPr>
        <w:autoSpaceDE w:val="0"/>
        <w:autoSpaceDN w:val="0"/>
        <w:adjustRightInd w:val="0"/>
      </w:pPr>
      <w:r w:rsidRPr="00E440DF">
        <w:t>Preproposals due and selection of in-state finalist</w:t>
      </w:r>
      <w:r w:rsidRPr="00E440DF">
        <w:tab/>
        <w:t>13-Nov-2020 (90 days)</w:t>
      </w:r>
    </w:p>
    <w:p w14:paraId="7B4A0462" w14:textId="30B4B6E1" w:rsidR="00E440DF" w:rsidRPr="00E440DF" w:rsidRDefault="00E440DF" w:rsidP="00E440DF">
      <w:pPr>
        <w:numPr>
          <w:ilvl w:val="0"/>
          <w:numId w:val="13"/>
        </w:numPr>
        <w:autoSpaceDE w:val="0"/>
        <w:autoSpaceDN w:val="0"/>
        <w:adjustRightInd w:val="0"/>
      </w:pPr>
      <w:r w:rsidRPr="00E440DF">
        <w:t xml:space="preserve">Final EPSCoR </w:t>
      </w:r>
      <w:r w:rsidR="00A70795">
        <w:t>FY</w:t>
      </w:r>
      <w:r w:rsidRPr="00E440DF">
        <w:t>202</w:t>
      </w:r>
      <w:r w:rsidR="00A70795">
        <w:t>1</w:t>
      </w:r>
      <w:r w:rsidRPr="00E440DF">
        <w:t xml:space="preserve"> Research CAN </w:t>
      </w:r>
      <w:r w:rsidR="00663587">
        <w:t>r</w:t>
      </w:r>
      <w:r w:rsidRPr="00E440DF">
        <w:t>eleased     </w:t>
      </w:r>
      <w:r w:rsidRPr="00E440DF">
        <w:tab/>
        <w:t>mid-Nov-2020</w:t>
      </w:r>
    </w:p>
    <w:p w14:paraId="61972779" w14:textId="21C80D37" w:rsidR="00E440DF" w:rsidRPr="00E440DF" w:rsidRDefault="00E440DF" w:rsidP="00E440DF">
      <w:pPr>
        <w:numPr>
          <w:ilvl w:val="0"/>
          <w:numId w:val="13"/>
        </w:numPr>
        <w:autoSpaceDE w:val="0"/>
        <w:autoSpaceDN w:val="0"/>
        <w:adjustRightInd w:val="0"/>
      </w:pPr>
      <w:r w:rsidRPr="00E440DF">
        <w:t xml:space="preserve">Final EPSCoR </w:t>
      </w:r>
      <w:r w:rsidR="00A70795">
        <w:t>FY</w:t>
      </w:r>
      <w:r w:rsidRPr="00E440DF">
        <w:t>202</w:t>
      </w:r>
      <w:r w:rsidR="00A70795">
        <w:t>1</w:t>
      </w:r>
      <w:r w:rsidRPr="00E440DF">
        <w:t xml:space="preserve"> </w:t>
      </w:r>
      <w:r w:rsidR="00A70795">
        <w:t>p</w:t>
      </w:r>
      <w:r w:rsidRPr="00E440DF">
        <w:t xml:space="preserve">roposals </w:t>
      </w:r>
      <w:r w:rsidR="00A70795">
        <w:t>d</w:t>
      </w:r>
      <w:r w:rsidRPr="00E440DF">
        <w:t>ue</w:t>
      </w:r>
      <w:r w:rsidR="00A70795">
        <w:t xml:space="preserve"> to NASA</w:t>
      </w:r>
      <w:r>
        <w:tab/>
      </w:r>
      <w:r w:rsidRPr="00E440DF">
        <w:t>mid-Feb-2021 (90 days)</w:t>
      </w:r>
    </w:p>
    <w:p w14:paraId="7ED2412B" w14:textId="0756DC18" w:rsidR="00E440DF" w:rsidRPr="00E440DF" w:rsidRDefault="00E440DF" w:rsidP="00E440DF">
      <w:pPr>
        <w:numPr>
          <w:ilvl w:val="0"/>
          <w:numId w:val="13"/>
        </w:numPr>
        <w:autoSpaceDE w:val="0"/>
        <w:autoSpaceDN w:val="0"/>
        <w:adjustRightInd w:val="0"/>
      </w:pPr>
      <w:r w:rsidRPr="00E440DF">
        <w:t xml:space="preserve">EPSCoR </w:t>
      </w:r>
      <w:r w:rsidR="00A70795">
        <w:t>FY</w:t>
      </w:r>
      <w:r w:rsidRPr="00E440DF">
        <w:t>202</w:t>
      </w:r>
      <w:r w:rsidR="00A70795">
        <w:t>1</w:t>
      </w:r>
      <w:r w:rsidRPr="00E440DF">
        <w:t xml:space="preserve"> </w:t>
      </w:r>
      <w:r w:rsidR="00A70795">
        <w:t>NASA</w:t>
      </w:r>
      <w:r w:rsidRPr="00E440DF">
        <w:t xml:space="preserve"> </w:t>
      </w:r>
      <w:r w:rsidR="00A70795">
        <w:t>r</w:t>
      </w:r>
      <w:r w:rsidRPr="00E440DF">
        <w:t>eview </w:t>
      </w:r>
      <w:r w:rsidR="00A70795">
        <w:t>and selections</w:t>
      </w:r>
      <w:r w:rsidRPr="00E440DF">
        <w:t>      </w:t>
      </w:r>
      <w:r w:rsidR="00663587">
        <w:tab/>
      </w:r>
      <w:r w:rsidRPr="00E440DF">
        <w:t>May-2021</w:t>
      </w:r>
    </w:p>
    <w:p w14:paraId="1B615280" w14:textId="77777777" w:rsidR="00E440DF" w:rsidRDefault="00E440DF" w:rsidP="002F74FD">
      <w:pPr>
        <w:autoSpaceDE w:val="0"/>
        <w:autoSpaceDN w:val="0"/>
        <w:adjustRightInd w:val="0"/>
      </w:pPr>
    </w:p>
    <w:p w14:paraId="4C3F2008" w14:textId="47C7974D" w:rsidR="006F7C1D" w:rsidRPr="001B43C2" w:rsidRDefault="006F7C1D" w:rsidP="000807D5">
      <w:pPr>
        <w:autoSpaceDE w:val="0"/>
        <w:autoSpaceDN w:val="0"/>
        <w:adjustRightInd w:val="0"/>
      </w:pPr>
      <w:r w:rsidRPr="001B43C2">
        <w:rPr>
          <w:u w:val="single"/>
        </w:rPr>
        <w:t xml:space="preserve">*Note: Faculty may not apply as a Principal Investigator in both grant types, above. Faculty may only apply as a Principal Investigator for </w:t>
      </w:r>
      <w:r w:rsidRPr="001B43C2">
        <w:rPr>
          <w:i/>
          <w:iCs/>
          <w:u w:val="single"/>
        </w:rPr>
        <w:t>either</w:t>
      </w:r>
      <w:r w:rsidRPr="001B43C2">
        <w:rPr>
          <w:u w:val="single"/>
        </w:rPr>
        <w:t xml:space="preserve"> a Research Initiation Grant or a Major Research Grant preproposal.</w:t>
      </w:r>
      <w:r w:rsidRPr="001B43C2">
        <w:t xml:space="preserve"> </w:t>
      </w:r>
    </w:p>
    <w:p w14:paraId="42B69F9B" w14:textId="77777777" w:rsidR="00A31551" w:rsidRDefault="00A31551" w:rsidP="00C05B74">
      <w:pPr>
        <w:autoSpaceDE w:val="0"/>
        <w:autoSpaceDN w:val="0"/>
        <w:adjustRightInd w:val="0"/>
        <w:ind w:left="720"/>
      </w:pPr>
    </w:p>
    <w:p w14:paraId="199956FF" w14:textId="5689E33B" w:rsidR="00777757" w:rsidRPr="00357C34" w:rsidRDefault="00777757" w:rsidP="00777757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</w:rPr>
      </w:pPr>
      <w:r w:rsidRPr="00357C34">
        <w:rPr>
          <w:b/>
          <w:bCs/>
        </w:rPr>
        <w:t>Travel Grants (open deadline</w:t>
      </w:r>
      <w:r w:rsidR="00B5384E">
        <w:rPr>
          <w:b/>
          <w:bCs/>
        </w:rPr>
        <w:t>)</w:t>
      </w:r>
    </w:p>
    <w:p w14:paraId="2AAB2CD6" w14:textId="77777777" w:rsidR="002211F9" w:rsidRDefault="002211F9" w:rsidP="002F74FD">
      <w:pPr>
        <w:autoSpaceDE w:val="0"/>
        <w:autoSpaceDN w:val="0"/>
        <w:adjustRightInd w:val="0"/>
      </w:pPr>
    </w:p>
    <w:p w14:paraId="03E3CA10" w14:textId="3B6FA8DB" w:rsidR="004F08F8" w:rsidRDefault="004F08F8" w:rsidP="002F74FD">
      <w:pPr>
        <w:autoSpaceDE w:val="0"/>
        <w:autoSpaceDN w:val="0"/>
        <w:adjustRightInd w:val="0"/>
      </w:pPr>
      <w:r>
        <w:t>Travel Grants</w:t>
      </w:r>
      <w:r w:rsidR="00C961AA">
        <w:t xml:space="preserve"> are available</w:t>
      </w:r>
      <w:r>
        <w:t xml:space="preserve"> for visits to NASA Headquarters, NASA Centers, or NASA contractors with the purpose of developing research collaborations.  </w:t>
      </w:r>
      <w:r w:rsidR="00F20E06">
        <w:rPr>
          <w:u w:val="single"/>
        </w:rPr>
        <w:t>Travel</w:t>
      </w:r>
      <w:r w:rsidR="00F20E06" w:rsidRPr="00857398">
        <w:rPr>
          <w:u w:val="single"/>
        </w:rPr>
        <w:t xml:space="preserve"> Grants require 1:1 non-federal matching funds</w:t>
      </w:r>
      <w:r w:rsidR="00F20E06" w:rsidRPr="00777757">
        <w:t>.</w:t>
      </w:r>
    </w:p>
    <w:p w14:paraId="45ADA589" w14:textId="31B459A7" w:rsidR="00B5384E" w:rsidRDefault="00B5384E" w:rsidP="002F74FD">
      <w:pPr>
        <w:autoSpaceDE w:val="0"/>
        <w:autoSpaceDN w:val="0"/>
        <w:adjustRightInd w:val="0"/>
      </w:pPr>
    </w:p>
    <w:p w14:paraId="6EE0302F" w14:textId="0B190E01" w:rsidR="00B5384E" w:rsidRPr="00B5384E" w:rsidRDefault="00B5384E" w:rsidP="0035061F">
      <w:pPr>
        <w:autoSpaceDE w:val="0"/>
        <w:autoSpaceDN w:val="0"/>
        <w:adjustRightInd w:val="0"/>
        <w:rPr>
          <w:b/>
          <w:bCs/>
        </w:rPr>
      </w:pPr>
      <w:r w:rsidRPr="00B5384E">
        <w:rPr>
          <w:b/>
          <w:bCs/>
        </w:rPr>
        <w:t>Currently, most NASA Centers are closed or have restricted access, and state travel restrictions are in effect. No travel grants will be approved until these restrictions are lifted.</w:t>
      </w:r>
    </w:p>
    <w:p w14:paraId="54CB83C1" w14:textId="77777777" w:rsidR="00FF1E78" w:rsidRDefault="00FF1E78" w:rsidP="002F74FD">
      <w:pPr>
        <w:autoSpaceDE w:val="0"/>
        <w:autoSpaceDN w:val="0"/>
        <w:adjustRightInd w:val="0"/>
      </w:pPr>
    </w:p>
    <w:p w14:paraId="1E8A68F1" w14:textId="77777777" w:rsidR="00037183" w:rsidRDefault="00037183" w:rsidP="002F74FD">
      <w:pPr>
        <w:autoSpaceDE w:val="0"/>
        <w:autoSpaceDN w:val="0"/>
        <w:adjustRightInd w:val="0"/>
      </w:pPr>
      <w:r>
        <w:t>For details and application instructions see:</w:t>
      </w:r>
    </w:p>
    <w:p w14:paraId="3EE8B99F" w14:textId="77777777" w:rsidR="004E0B5F" w:rsidRDefault="004E0B5F" w:rsidP="002F74FD">
      <w:pPr>
        <w:autoSpaceDE w:val="0"/>
        <w:autoSpaceDN w:val="0"/>
        <w:adjustRightInd w:val="0"/>
      </w:pPr>
    </w:p>
    <w:p w14:paraId="0125DAF6" w14:textId="19570BE2" w:rsidR="00FF1E78" w:rsidRPr="00357C34" w:rsidRDefault="002D06A6" w:rsidP="005C6EF6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357C34">
        <w:t xml:space="preserve">SD NASA EPSCoR </w:t>
      </w:r>
      <w:r w:rsidR="00B5384E">
        <w:t>2020</w:t>
      </w:r>
      <w:r w:rsidR="004C4D8F" w:rsidRPr="00357C34">
        <w:t xml:space="preserve"> </w:t>
      </w:r>
      <w:r w:rsidRPr="00357C34">
        <w:t>Travel Grant guidelines</w:t>
      </w:r>
    </w:p>
    <w:p w14:paraId="244DCCCF" w14:textId="77777777" w:rsidR="00777757" w:rsidRPr="00DD4D07" w:rsidRDefault="00777757" w:rsidP="002F74FD">
      <w:pPr>
        <w:autoSpaceDE w:val="0"/>
        <w:autoSpaceDN w:val="0"/>
        <w:adjustRightInd w:val="0"/>
      </w:pPr>
    </w:p>
    <w:p w14:paraId="57B6F8F1" w14:textId="4BD30F49" w:rsidR="00777757" w:rsidRPr="00357C34" w:rsidRDefault="00777757" w:rsidP="007D6E81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</w:rPr>
      </w:pPr>
      <w:r w:rsidRPr="00357C34">
        <w:rPr>
          <w:b/>
          <w:bCs/>
        </w:rPr>
        <w:t>Triba</w:t>
      </w:r>
      <w:r w:rsidR="007D6E81" w:rsidRPr="00357C34">
        <w:rPr>
          <w:b/>
          <w:bCs/>
        </w:rPr>
        <w:t>l College Collaboration Grants (</w:t>
      </w:r>
      <w:r w:rsidR="00521B00" w:rsidRPr="00357C34">
        <w:rPr>
          <w:b/>
          <w:bCs/>
        </w:rPr>
        <w:t xml:space="preserve">application </w:t>
      </w:r>
      <w:r w:rsidR="007D6E81" w:rsidRPr="00357C34">
        <w:rPr>
          <w:b/>
          <w:bCs/>
        </w:rPr>
        <w:t xml:space="preserve">deadline </w:t>
      </w:r>
      <w:r w:rsidR="00B9156A">
        <w:rPr>
          <w:b/>
          <w:bCs/>
        </w:rPr>
        <w:t>Aug. 2</w:t>
      </w:r>
      <w:r w:rsidR="00357C34" w:rsidRPr="00357C34">
        <w:rPr>
          <w:b/>
          <w:bCs/>
        </w:rPr>
        <w:t>4</w:t>
      </w:r>
      <w:r w:rsidR="00347FAD" w:rsidRPr="00357C34">
        <w:rPr>
          <w:b/>
          <w:bCs/>
        </w:rPr>
        <w:t>, 20</w:t>
      </w:r>
      <w:r w:rsidR="00B9156A">
        <w:rPr>
          <w:b/>
          <w:bCs/>
        </w:rPr>
        <w:t>20</w:t>
      </w:r>
      <w:r w:rsidR="007D6E81" w:rsidRPr="00357C34">
        <w:rPr>
          <w:b/>
          <w:bCs/>
        </w:rPr>
        <w:t>)</w:t>
      </w:r>
    </w:p>
    <w:p w14:paraId="21790F6E" w14:textId="77777777" w:rsidR="002211F9" w:rsidRDefault="002211F9" w:rsidP="002F74FD">
      <w:pPr>
        <w:autoSpaceDE w:val="0"/>
        <w:autoSpaceDN w:val="0"/>
        <w:adjustRightInd w:val="0"/>
      </w:pPr>
    </w:p>
    <w:p w14:paraId="3C51B0E6" w14:textId="6DD5C948" w:rsidR="00521B00" w:rsidRPr="00521B00" w:rsidRDefault="00521B00" w:rsidP="00521B00">
      <w:pPr>
        <w:autoSpaceDE w:val="0"/>
        <w:autoSpaceDN w:val="0"/>
        <w:adjustRightInd w:val="0"/>
      </w:pPr>
      <w:r w:rsidRPr="00521B00">
        <w:t>Tribal College Collaboration Grants are available to support research or curriculum development activities involving tribal college faculty or staff working with counterparts at a public or private university in South Dakota. Proposals may request up to $1</w:t>
      </w:r>
      <w:r w:rsidR="00142219">
        <w:t>8,5</w:t>
      </w:r>
      <w:r w:rsidRPr="00521B00">
        <w:t xml:space="preserve">00 (NASA funds) with a period of </w:t>
      </w:r>
      <w:r w:rsidRPr="00357C34">
        <w:t xml:space="preserve">performance of </w:t>
      </w:r>
      <w:r w:rsidR="00142219">
        <w:t>24</w:t>
      </w:r>
      <w:r w:rsidRPr="00357C34">
        <w:t xml:space="preserve"> months.</w:t>
      </w:r>
      <w:r w:rsidR="00EB56D7">
        <w:t xml:space="preserve"> SD NASA EPSCoR expects to make one award.</w:t>
      </w:r>
      <w:r w:rsidRPr="00357C34">
        <w:t xml:space="preserve"> </w:t>
      </w:r>
      <w:r w:rsidRPr="00357C34">
        <w:rPr>
          <w:u w:val="single"/>
        </w:rPr>
        <w:t xml:space="preserve">Tribal College Collaboration Grants </w:t>
      </w:r>
      <w:r w:rsidR="00142219">
        <w:rPr>
          <w:u w:val="single"/>
        </w:rPr>
        <w:t>do not require</w:t>
      </w:r>
      <w:r w:rsidRPr="00357C34">
        <w:rPr>
          <w:u w:val="single"/>
        </w:rPr>
        <w:t xml:space="preserve"> matching</w:t>
      </w:r>
      <w:r w:rsidRPr="00521B00">
        <w:rPr>
          <w:u w:val="single"/>
        </w:rPr>
        <w:t xml:space="preserve"> funds</w:t>
      </w:r>
      <w:r w:rsidRPr="00521B00">
        <w:t>.</w:t>
      </w:r>
    </w:p>
    <w:p w14:paraId="24FC3B67" w14:textId="77777777" w:rsidR="00FF1E78" w:rsidRDefault="00FF1E78" w:rsidP="002F74FD">
      <w:pPr>
        <w:autoSpaceDE w:val="0"/>
        <w:autoSpaceDN w:val="0"/>
        <w:adjustRightInd w:val="0"/>
      </w:pPr>
    </w:p>
    <w:p w14:paraId="0C28D8B3" w14:textId="77777777" w:rsidR="00037183" w:rsidRDefault="00037183" w:rsidP="002F74FD">
      <w:pPr>
        <w:autoSpaceDE w:val="0"/>
        <w:autoSpaceDN w:val="0"/>
        <w:adjustRightInd w:val="0"/>
      </w:pPr>
      <w:r>
        <w:t>For details and application instructions see:</w:t>
      </w:r>
    </w:p>
    <w:p w14:paraId="160DF25E" w14:textId="7E33808B" w:rsidR="002D06A6" w:rsidRPr="00357C34" w:rsidRDefault="002D06A6" w:rsidP="005C6EF6">
      <w:pPr>
        <w:pStyle w:val="Title"/>
        <w:numPr>
          <w:ilvl w:val="0"/>
          <w:numId w:val="12"/>
        </w:numPr>
        <w:jc w:val="left"/>
        <w:rPr>
          <w:rFonts w:ascii="Times New Roman" w:hAnsi="Times New Roman"/>
          <w:b w:val="0"/>
          <w:sz w:val="24"/>
        </w:rPr>
      </w:pPr>
      <w:r w:rsidRPr="00357C34">
        <w:rPr>
          <w:rFonts w:ascii="Times New Roman" w:hAnsi="Times New Roman"/>
          <w:b w:val="0"/>
          <w:sz w:val="24"/>
        </w:rPr>
        <w:t xml:space="preserve">SD NASA EPSCoR </w:t>
      </w:r>
      <w:r w:rsidR="00142219">
        <w:rPr>
          <w:rFonts w:ascii="Times New Roman" w:hAnsi="Times New Roman"/>
          <w:b w:val="0"/>
          <w:sz w:val="24"/>
        </w:rPr>
        <w:t>2020</w:t>
      </w:r>
      <w:r w:rsidRPr="00357C34">
        <w:rPr>
          <w:rFonts w:ascii="Times New Roman" w:hAnsi="Times New Roman"/>
          <w:b w:val="0"/>
          <w:sz w:val="24"/>
        </w:rPr>
        <w:t xml:space="preserve"> Tribal College Collaboration Grant application guidelines</w:t>
      </w:r>
    </w:p>
    <w:p w14:paraId="3017C17D" w14:textId="77777777" w:rsidR="002D06A6" w:rsidRPr="00DD4D07" w:rsidRDefault="002D06A6" w:rsidP="005C6EF6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DD4D07">
        <w:t>SD NASA EPSCoR proposal budget template</w:t>
      </w:r>
      <w:r w:rsidR="007B16B1">
        <w:t xml:space="preserve"> Phase 1 and 2</w:t>
      </w:r>
    </w:p>
    <w:p w14:paraId="1A669AE0" w14:textId="77777777" w:rsidR="004F08F8" w:rsidRDefault="004F08F8" w:rsidP="004F08F8">
      <w:pPr>
        <w:autoSpaceDE w:val="0"/>
        <w:autoSpaceDN w:val="0"/>
        <w:adjustRightInd w:val="0"/>
      </w:pPr>
    </w:p>
    <w:p w14:paraId="09BB6D92" w14:textId="15DB96D8" w:rsidR="00595E70" w:rsidRDefault="00595E70" w:rsidP="00595E70">
      <w:pPr>
        <w:pBdr>
          <w:bottom w:val="single" w:sz="4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D220B74" w14:textId="77777777" w:rsidR="00595E70" w:rsidRDefault="00595E70"/>
    <w:p w14:paraId="6D503B45" w14:textId="76671F20" w:rsidR="000E213D" w:rsidRDefault="00595E70">
      <w:r>
        <w:t>For further information contact:</w:t>
      </w:r>
    </w:p>
    <w:p w14:paraId="546AB26B" w14:textId="4B0CAE1D" w:rsidR="00595E70" w:rsidRDefault="00595E70" w:rsidP="00595E70">
      <w:pPr>
        <w:ind w:left="720"/>
      </w:pPr>
      <w:r>
        <w:t>Edward F. Duke, Director</w:t>
      </w:r>
    </w:p>
    <w:p w14:paraId="7726DB7F" w14:textId="40806813" w:rsidR="00595E70" w:rsidRDefault="00595E70" w:rsidP="00595E70">
      <w:pPr>
        <w:ind w:left="720"/>
      </w:pPr>
      <w:r>
        <w:t>South Dakota NASA EPSCoR</w:t>
      </w:r>
    </w:p>
    <w:p w14:paraId="19257D11" w14:textId="41D9ED92" w:rsidR="00595E70" w:rsidRDefault="00595E70" w:rsidP="00595E70">
      <w:pPr>
        <w:ind w:left="720"/>
      </w:pPr>
      <w:r>
        <w:t>Edward.Duke@sdsmt.edu</w:t>
      </w:r>
    </w:p>
    <w:sectPr w:rsidR="00595E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68A65" w14:textId="77777777" w:rsidR="00F52DF5" w:rsidRDefault="00F52DF5" w:rsidP="0015543F">
      <w:r>
        <w:separator/>
      </w:r>
    </w:p>
  </w:endnote>
  <w:endnote w:type="continuationSeparator" w:id="0">
    <w:p w14:paraId="3952B05C" w14:textId="77777777" w:rsidR="00F52DF5" w:rsidRDefault="00F52DF5" w:rsidP="0015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4581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D819F" w14:textId="6242EBA0" w:rsidR="0015543F" w:rsidRDefault="00155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4D685" w14:textId="77777777" w:rsidR="0015543F" w:rsidRDefault="00155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8440C" w14:textId="77777777" w:rsidR="00F52DF5" w:rsidRDefault="00F52DF5" w:rsidP="0015543F">
      <w:r>
        <w:separator/>
      </w:r>
    </w:p>
  </w:footnote>
  <w:footnote w:type="continuationSeparator" w:id="0">
    <w:p w14:paraId="25F98465" w14:textId="77777777" w:rsidR="00F52DF5" w:rsidRDefault="00F52DF5" w:rsidP="0015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468B"/>
    <w:multiLevelType w:val="hybridMultilevel"/>
    <w:tmpl w:val="2C60D9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D581E22"/>
    <w:multiLevelType w:val="hybridMultilevel"/>
    <w:tmpl w:val="6F8E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CC2EB0"/>
    <w:multiLevelType w:val="hybridMultilevel"/>
    <w:tmpl w:val="C17E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6222E"/>
    <w:multiLevelType w:val="hybridMultilevel"/>
    <w:tmpl w:val="CA0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B49B8"/>
    <w:multiLevelType w:val="hybridMultilevel"/>
    <w:tmpl w:val="47EC98CE"/>
    <w:lvl w:ilvl="0" w:tplc="679C5BD6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0"/>
      </w:rPr>
    </w:lvl>
    <w:lvl w:ilvl="1" w:tplc="6DE42AD8">
      <w:start w:val="1"/>
      <w:numFmt w:val="bullet"/>
      <w:lvlText w:val="o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  <w:sz w:val="24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6147BD7"/>
    <w:multiLevelType w:val="singleLevel"/>
    <w:tmpl w:val="81EE1E6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BDB4A09"/>
    <w:multiLevelType w:val="hybridMultilevel"/>
    <w:tmpl w:val="2C60D9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575644A6"/>
    <w:multiLevelType w:val="hybridMultilevel"/>
    <w:tmpl w:val="961C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57B83"/>
    <w:multiLevelType w:val="hybridMultilevel"/>
    <w:tmpl w:val="BEB6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868B3"/>
    <w:multiLevelType w:val="hybridMultilevel"/>
    <w:tmpl w:val="2C60D9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6FAC6106"/>
    <w:multiLevelType w:val="hybridMultilevel"/>
    <w:tmpl w:val="D44E53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F8"/>
    <w:rsid w:val="00037183"/>
    <w:rsid w:val="000807D5"/>
    <w:rsid w:val="0008232E"/>
    <w:rsid w:val="000840B8"/>
    <w:rsid w:val="000B3D7A"/>
    <w:rsid w:val="00105F70"/>
    <w:rsid w:val="00126704"/>
    <w:rsid w:val="00142219"/>
    <w:rsid w:val="0015543F"/>
    <w:rsid w:val="001B43C2"/>
    <w:rsid w:val="001E7CEA"/>
    <w:rsid w:val="002211F9"/>
    <w:rsid w:val="002402EE"/>
    <w:rsid w:val="00243BD5"/>
    <w:rsid w:val="00290D67"/>
    <w:rsid w:val="002934B4"/>
    <w:rsid w:val="002D06A6"/>
    <w:rsid w:val="002F74FD"/>
    <w:rsid w:val="003020B6"/>
    <w:rsid w:val="00347FAD"/>
    <w:rsid w:val="0035061F"/>
    <w:rsid w:val="00357C34"/>
    <w:rsid w:val="00364C68"/>
    <w:rsid w:val="00370E1D"/>
    <w:rsid w:val="00381BBF"/>
    <w:rsid w:val="003947E3"/>
    <w:rsid w:val="003A3D0E"/>
    <w:rsid w:val="004265E0"/>
    <w:rsid w:val="004C4D8F"/>
    <w:rsid w:val="004E0B5F"/>
    <w:rsid w:val="004F08F8"/>
    <w:rsid w:val="00506374"/>
    <w:rsid w:val="00521B00"/>
    <w:rsid w:val="00595E70"/>
    <w:rsid w:val="005C6EF6"/>
    <w:rsid w:val="006044AD"/>
    <w:rsid w:val="006052E7"/>
    <w:rsid w:val="006121E7"/>
    <w:rsid w:val="00622C8B"/>
    <w:rsid w:val="006559BD"/>
    <w:rsid w:val="006567CD"/>
    <w:rsid w:val="00663587"/>
    <w:rsid w:val="00663C12"/>
    <w:rsid w:val="006C03E7"/>
    <w:rsid w:val="006D47B5"/>
    <w:rsid w:val="006F7C1D"/>
    <w:rsid w:val="00716467"/>
    <w:rsid w:val="00777757"/>
    <w:rsid w:val="007B16B1"/>
    <w:rsid w:val="007D6E81"/>
    <w:rsid w:val="007E7E67"/>
    <w:rsid w:val="00814326"/>
    <w:rsid w:val="00817AF4"/>
    <w:rsid w:val="0084220A"/>
    <w:rsid w:val="00857398"/>
    <w:rsid w:val="0087323C"/>
    <w:rsid w:val="00896C3C"/>
    <w:rsid w:val="00897D17"/>
    <w:rsid w:val="008C2C39"/>
    <w:rsid w:val="009147AC"/>
    <w:rsid w:val="0094296E"/>
    <w:rsid w:val="00946AAC"/>
    <w:rsid w:val="009C0D37"/>
    <w:rsid w:val="009C63A0"/>
    <w:rsid w:val="009E44AB"/>
    <w:rsid w:val="00A31551"/>
    <w:rsid w:val="00A46B5D"/>
    <w:rsid w:val="00A62869"/>
    <w:rsid w:val="00A664A3"/>
    <w:rsid w:val="00A70795"/>
    <w:rsid w:val="00AA1E7F"/>
    <w:rsid w:val="00B45E84"/>
    <w:rsid w:val="00B5384E"/>
    <w:rsid w:val="00B55CFC"/>
    <w:rsid w:val="00B9156A"/>
    <w:rsid w:val="00BB3D36"/>
    <w:rsid w:val="00BD4F77"/>
    <w:rsid w:val="00BE2F72"/>
    <w:rsid w:val="00C05B74"/>
    <w:rsid w:val="00C271D9"/>
    <w:rsid w:val="00C826C3"/>
    <w:rsid w:val="00C83FB5"/>
    <w:rsid w:val="00C84A59"/>
    <w:rsid w:val="00C961AA"/>
    <w:rsid w:val="00CF615B"/>
    <w:rsid w:val="00DD4D07"/>
    <w:rsid w:val="00E3394C"/>
    <w:rsid w:val="00E440DF"/>
    <w:rsid w:val="00E474F5"/>
    <w:rsid w:val="00E51DC2"/>
    <w:rsid w:val="00E524E3"/>
    <w:rsid w:val="00E67B39"/>
    <w:rsid w:val="00EB56D7"/>
    <w:rsid w:val="00EE2733"/>
    <w:rsid w:val="00F0615C"/>
    <w:rsid w:val="00F20E06"/>
    <w:rsid w:val="00F34906"/>
    <w:rsid w:val="00F52DF5"/>
    <w:rsid w:val="00F92481"/>
    <w:rsid w:val="00FF1E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EF7A9"/>
  <w15:chartTrackingRefBased/>
  <w15:docId w15:val="{1A7B4D96-8C45-4BF7-8361-599793EE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8F8"/>
    <w:rPr>
      <w:rFonts w:ascii="Times New Roman" w:hAnsi="Times New Roman" w:cs="Times New Roman" w:hint="default"/>
      <w:color w:val="000000"/>
      <w:u w:val="single"/>
    </w:rPr>
  </w:style>
  <w:style w:type="paragraph" w:styleId="Title">
    <w:name w:val="Title"/>
    <w:basedOn w:val="Normal"/>
    <w:link w:val="TitleChar"/>
    <w:uiPriority w:val="99"/>
    <w:qFormat/>
    <w:rsid w:val="00105F70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05F70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C6E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1B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5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4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4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Edward F.</dc:creator>
  <cp:keywords/>
  <dc:description/>
  <cp:lastModifiedBy>Duke, Edward F.</cp:lastModifiedBy>
  <cp:revision>4</cp:revision>
  <dcterms:created xsi:type="dcterms:W3CDTF">2020-04-22T20:03:00Z</dcterms:created>
  <dcterms:modified xsi:type="dcterms:W3CDTF">2020-04-27T17:08:00Z</dcterms:modified>
</cp:coreProperties>
</file>